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B8" w:rsidRPr="00484AB8" w:rsidRDefault="00484AB8" w:rsidP="00484AB8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4AB8" w:rsidRPr="00484AB8" w:rsidRDefault="00484AB8" w:rsidP="00484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84AB8" w:rsidRPr="00484AB8" w:rsidRDefault="00484AB8" w:rsidP="00484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84AB8">
        <w:rPr>
          <w:rFonts w:ascii="Times New Roman" w:hAnsi="Times New Roman" w:cs="Times New Roman"/>
          <w:sz w:val="28"/>
          <w:szCs w:val="28"/>
        </w:rPr>
        <w:t>АРАР                                                        РЕШЕНИЕ</w:t>
      </w:r>
    </w:p>
    <w:p w:rsidR="00484AB8" w:rsidRPr="00484AB8" w:rsidRDefault="00484AB8" w:rsidP="00484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и сельского поселения 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</w:t>
      </w:r>
    </w:p>
    <w:p w:rsidR="00484AB8" w:rsidRPr="00484AB8" w:rsidRDefault="00484AB8" w:rsidP="00484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484AB8" w:rsidRPr="00484AB8" w:rsidRDefault="00484AB8" w:rsidP="00484AB8">
      <w:pPr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РЕШИЛ: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1. Утвердить Соглашение между органами местного самоуправления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осуществления части полномочий сельского поселения (прилагается).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2. Настоящее решение разместить  на официальном информационном сайте Администрации сельского поселения  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84A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AB8">
        <w:rPr>
          <w:rFonts w:ascii="Times New Roman" w:hAnsi="Times New Roman" w:cs="Times New Roman"/>
          <w:sz w:val="28"/>
          <w:szCs w:val="28"/>
        </w:rPr>
        <w:t xml:space="preserve">Республики Башкортостан  и обнародовать на информационном стенде Администрации сельского поселения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 сельсовет муниципального     района    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Башкортостан.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3.  Настоящее решение вступает в силу с 01 января 2017 года.</w:t>
      </w:r>
    </w:p>
    <w:p w:rsidR="00484AB8" w:rsidRPr="00484AB8" w:rsidRDefault="00484AB8" w:rsidP="00484AB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4. Контроль исполнения настоящего решения возложить на постоянные комиссии Совета сельского поселения 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84AB8" w:rsidRPr="00484AB8" w:rsidRDefault="00484AB8" w:rsidP="00484AB8">
      <w:pPr>
        <w:spacing w:before="20"/>
        <w:outlineLvl w:val="0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84AB8" w:rsidRPr="00484AB8" w:rsidRDefault="00484AB8" w:rsidP="00484AB8">
      <w:pPr>
        <w:spacing w:before="2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484AB8" w:rsidRPr="00484AB8" w:rsidRDefault="00484AB8" w:rsidP="00484AB8">
      <w:pPr>
        <w:spacing w:before="20"/>
        <w:outlineLvl w:val="0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</w:p>
    <w:p w:rsidR="00484AB8" w:rsidRPr="00484AB8" w:rsidRDefault="00484AB8" w:rsidP="00484AB8">
      <w:pPr>
        <w:spacing w:before="2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84AB8" w:rsidRPr="00484AB8" w:rsidRDefault="00484AB8" w:rsidP="00484AB8">
      <w:pPr>
        <w:spacing w:before="20"/>
        <w:outlineLvl w:val="0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Республики  Башкортостан                                              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484AB8" w:rsidRPr="00484AB8" w:rsidRDefault="00484AB8" w:rsidP="00484AB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4AB8" w:rsidRPr="00484AB8" w:rsidRDefault="00484AB8" w:rsidP="00484AB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Новобалтачево</w:t>
      </w:r>
      <w:proofErr w:type="spellEnd"/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21 декабря 2016 года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№67</w:t>
      </w: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84AB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84AB8">
        <w:rPr>
          <w:rFonts w:ascii="Times New Roman" w:hAnsi="Times New Roman" w:cs="Times New Roman"/>
          <w:b w:val="0"/>
          <w:sz w:val="28"/>
          <w:szCs w:val="28"/>
        </w:rPr>
        <w:t>к     Решению Совета</w:t>
      </w: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84AB8"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84AB8">
        <w:rPr>
          <w:rFonts w:ascii="Times New Roman" w:hAnsi="Times New Roman" w:cs="Times New Roman"/>
          <w:b w:val="0"/>
          <w:sz w:val="28"/>
          <w:szCs w:val="28"/>
        </w:rPr>
        <w:t>Новобалтачевский</w:t>
      </w:r>
      <w:proofErr w:type="spellEnd"/>
      <w:r w:rsidRPr="00484AB8"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84AB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84AB8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b w:val="0"/>
          <w:sz w:val="28"/>
          <w:szCs w:val="28"/>
        </w:rPr>
        <w:t xml:space="preserve">  район</w:t>
      </w: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84AB8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84AB8">
        <w:rPr>
          <w:rFonts w:ascii="Times New Roman" w:hAnsi="Times New Roman" w:cs="Times New Roman"/>
          <w:b w:val="0"/>
          <w:sz w:val="28"/>
          <w:szCs w:val="28"/>
        </w:rPr>
        <w:t>от  21  декабря 2016 года  №67</w:t>
      </w: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4AB8" w:rsidRPr="00484AB8" w:rsidRDefault="00484AB8" w:rsidP="00484AB8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4AB8" w:rsidRPr="00484AB8" w:rsidRDefault="00484AB8" w:rsidP="00484A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484AB8" w:rsidRPr="00484AB8" w:rsidRDefault="00484AB8" w:rsidP="00484A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84AB8" w:rsidRPr="00484AB8" w:rsidRDefault="00484AB8" w:rsidP="00484A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и сельского поселения 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84AB8" w:rsidRPr="00484AB8" w:rsidRDefault="00484AB8" w:rsidP="00484A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84AB8" w:rsidRPr="00484AB8" w:rsidRDefault="00484AB8" w:rsidP="00484A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сельского </w:t>
      </w:r>
      <w:bookmarkStart w:id="0" w:name="_GoBack"/>
      <w:bookmarkEnd w:id="0"/>
      <w:r w:rsidRPr="00484AB8">
        <w:rPr>
          <w:rFonts w:ascii="Times New Roman" w:hAnsi="Times New Roman" w:cs="Times New Roman"/>
          <w:sz w:val="28"/>
          <w:szCs w:val="28"/>
        </w:rPr>
        <w:t>поселения</w:t>
      </w:r>
    </w:p>
    <w:p w:rsidR="00484AB8" w:rsidRPr="00484AB8" w:rsidRDefault="00484AB8" w:rsidP="00484AB8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4AB8" w:rsidRPr="00484AB8" w:rsidRDefault="00484AB8" w:rsidP="00484AB8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4AB8" w:rsidRPr="00484AB8" w:rsidRDefault="00484AB8" w:rsidP="00484AB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84AB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484AB8"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 w:rsidRPr="00484AB8">
        <w:rPr>
          <w:rFonts w:ascii="Times New Roman" w:hAnsi="Times New Roman" w:cs="Times New Roman"/>
          <w:b w:val="0"/>
          <w:sz w:val="28"/>
          <w:szCs w:val="28"/>
        </w:rPr>
        <w:t>овобалтачево</w:t>
      </w:r>
      <w:proofErr w:type="spellEnd"/>
      <w:r w:rsidRPr="00484A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21 декабря </w:t>
      </w:r>
      <w:smartTag w:uri="urn:schemas-microsoft-com:office:smarttags" w:element="metricconverter">
        <w:smartTagPr>
          <w:attr w:name="ProductID" w:val="2016 г"/>
        </w:smartTagPr>
        <w:r w:rsidRPr="00484AB8"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 w:rsidRPr="00484AB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4AB8" w:rsidRPr="00484AB8" w:rsidRDefault="00484AB8" w:rsidP="00484AB8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4AB8" w:rsidRPr="00484AB8" w:rsidRDefault="00484AB8" w:rsidP="00484AB8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4AB8" w:rsidRPr="00484AB8" w:rsidRDefault="00484AB8" w:rsidP="00484AB8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84AB8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Поселение, в лице председателя Совета сельского поселения 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Ихсанова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Вазиха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Фаиловича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  <w:r w:rsidRPr="00484AB8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Устава, с одной стороны, и Совет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484AB8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Салавата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Закиевича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4AB8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В соответствии с настоящим  Соглашением Поселение передает  Району следующие полномочия:</w:t>
      </w:r>
    </w:p>
    <w:p w:rsidR="00484AB8" w:rsidRPr="00484AB8" w:rsidRDefault="00484AB8" w:rsidP="00484AB8">
      <w:pPr>
        <w:pStyle w:val="a3"/>
        <w:tabs>
          <w:tab w:val="left" w:pos="0"/>
          <w:tab w:val="left" w:pos="1260"/>
        </w:tabs>
        <w:spacing w:after="0" w:line="0" w:lineRule="atLeast"/>
        <w:ind w:left="0" w:firstLine="283"/>
        <w:jc w:val="both"/>
      </w:pPr>
      <w:r w:rsidRPr="00484AB8">
        <w:t xml:space="preserve">    1.1.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</w:r>
    </w:p>
    <w:p w:rsidR="00484AB8" w:rsidRPr="00484AB8" w:rsidRDefault="00484AB8" w:rsidP="00484AB8">
      <w:pPr>
        <w:pStyle w:val="a3"/>
        <w:tabs>
          <w:tab w:val="left" w:pos="0"/>
          <w:tab w:val="left" w:pos="1260"/>
        </w:tabs>
        <w:spacing w:after="0" w:line="0" w:lineRule="atLeast"/>
        <w:ind w:left="0" w:firstLine="283"/>
        <w:jc w:val="both"/>
      </w:pPr>
      <w:r w:rsidRPr="00484AB8">
        <w:t xml:space="preserve">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484AB8">
          <w:rPr>
            <w:rStyle w:val="a8"/>
          </w:rPr>
          <w:t>законодательством</w:t>
        </w:r>
      </w:hyperlink>
      <w:r w:rsidRPr="00484AB8">
        <w:t>»:</w:t>
      </w:r>
    </w:p>
    <w:p w:rsidR="00484AB8" w:rsidRPr="00484AB8" w:rsidRDefault="00484AB8" w:rsidP="00484AB8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4AB8" w:rsidRPr="00484AB8" w:rsidRDefault="00484AB8" w:rsidP="00484AB8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1.1.1. рассмотрение обращений о постановке на учет в качестве нуждающихся в жилых помещениях малоимущих граждан;</w:t>
      </w:r>
    </w:p>
    <w:p w:rsidR="00484AB8" w:rsidRPr="00484AB8" w:rsidRDefault="00484AB8" w:rsidP="00484AB8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1.1.2. внесение данных о малоимущих гражданах, поставленных на учет  в качестве нуждающихся в жилых помещениях,  в АИС «Учет граждан»;</w:t>
      </w:r>
    </w:p>
    <w:p w:rsidR="00484AB8" w:rsidRPr="00484AB8" w:rsidRDefault="00484AB8" w:rsidP="00484AB8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84AB8">
        <w:rPr>
          <w:sz w:val="28"/>
          <w:szCs w:val="28"/>
        </w:rPr>
        <w:t xml:space="preserve">         1.1.3. содействие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484AB8" w:rsidRPr="00484AB8" w:rsidRDefault="00484AB8" w:rsidP="00484AB8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1" w:name="p53"/>
      <w:bookmarkEnd w:id="1"/>
      <w:r w:rsidRPr="00484AB8">
        <w:rPr>
          <w:sz w:val="28"/>
          <w:szCs w:val="28"/>
        </w:rPr>
        <w:t xml:space="preserve">        </w:t>
      </w:r>
    </w:p>
    <w:p w:rsidR="00484AB8" w:rsidRPr="00484AB8" w:rsidRDefault="00484AB8" w:rsidP="00484AB8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84AB8" w:rsidRPr="00484AB8" w:rsidRDefault="00484AB8" w:rsidP="00484AB8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84AB8" w:rsidRPr="00484AB8" w:rsidRDefault="00484AB8" w:rsidP="00484AB8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84AB8">
        <w:rPr>
          <w:sz w:val="28"/>
          <w:szCs w:val="28"/>
        </w:rPr>
        <w:t xml:space="preserve">         1.1.4. использование бюджетных средств и иные не запрещенные законом источники денежных средств для улучшения жилищных условий граждан, </w:t>
      </w:r>
      <w:proofErr w:type="gramStart"/>
      <w:r w:rsidRPr="00484AB8">
        <w:rPr>
          <w:sz w:val="28"/>
          <w:szCs w:val="28"/>
        </w:rPr>
        <w:t>в</w:t>
      </w:r>
      <w:proofErr w:type="gramEnd"/>
      <w:r w:rsidRPr="00484AB8">
        <w:rPr>
          <w:sz w:val="28"/>
          <w:szCs w:val="28"/>
        </w:rPr>
        <w:t xml:space="preserve"> </w:t>
      </w:r>
    </w:p>
    <w:p w:rsidR="00484AB8" w:rsidRPr="00484AB8" w:rsidRDefault="00484AB8" w:rsidP="00484AB8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84AB8">
        <w:rPr>
          <w:sz w:val="28"/>
          <w:szCs w:val="28"/>
        </w:rPr>
        <w:t>том числе путем предоставления в установленном порядке субсидий для приобретения или строительства жилых помещений;</w:t>
      </w:r>
    </w:p>
    <w:p w:rsidR="00484AB8" w:rsidRPr="00484AB8" w:rsidRDefault="00484AB8" w:rsidP="00484AB8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2" w:name="p54"/>
      <w:bookmarkEnd w:id="2"/>
      <w:r w:rsidRPr="00484AB8">
        <w:rPr>
          <w:sz w:val="28"/>
          <w:szCs w:val="28"/>
        </w:rPr>
        <w:t xml:space="preserve">         1.1.5.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484AB8" w:rsidRPr="00484AB8" w:rsidRDefault="00484AB8" w:rsidP="00484AB8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3" w:name="p55"/>
      <w:bookmarkEnd w:id="3"/>
      <w:r w:rsidRPr="00484AB8">
        <w:rPr>
          <w:sz w:val="28"/>
          <w:szCs w:val="28"/>
        </w:rPr>
        <w:t xml:space="preserve">         1.1.6. стимулирование жилищного строительства;</w:t>
      </w:r>
    </w:p>
    <w:p w:rsidR="00484AB8" w:rsidRPr="00484AB8" w:rsidRDefault="00484AB8" w:rsidP="00484AB8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4" w:name="p56"/>
      <w:bookmarkEnd w:id="4"/>
      <w:r w:rsidRPr="00484AB8">
        <w:rPr>
          <w:sz w:val="28"/>
          <w:szCs w:val="28"/>
        </w:rPr>
        <w:t xml:space="preserve">         1.1.7. обеспечение защиты прав и законных интересов граждан, приобретающих жилые помещения и пользующихся ими на законных </w:t>
      </w:r>
      <w:r w:rsidRPr="00484AB8">
        <w:rPr>
          <w:sz w:val="28"/>
          <w:szCs w:val="28"/>
        </w:rPr>
        <w:lastRenderedPageBreak/>
        <w:t>основаниях, потребителей коммунальных услуг, а также услуг, касающихся обслуживания жилищного фонда;</w:t>
      </w:r>
    </w:p>
    <w:p w:rsidR="00484AB8" w:rsidRPr="00484AB8" w:rsidRDefault="00484AB8" w:rsidP="00484AB8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5" w:name="p57"/>
      <w:bookmarkEnd w:id="5"/>
      <w:r w:rsidRPr="00484AB8">
        <w:rPr>
          <w:sz w:val="28"/>
          <w:szCs w:val="28"/>
        </w:rPr>
        <w:t xml:space="preserve">          1.1.8. обеспечение </w:t>
      </w:r>
      <w:proofErr w:type="gramStart"/>
      <w:r w:rsidRPr="00484AB8">
        <w:rPr>
          <w:sz w:val="28"/>
          <w:szCs w:val="28"/>
        </w:rPr>
        <w:t>контроля за</w:t>
      </w:r>
      <w:proofErr w:type="gramEnd"/>
      <w:r w:rsidRPr="00484AB8">
        <w:rPr>
          <w:sz w:val="28"/>
          <w:szCs w:val="28"/>
        </w:rPr>
        <w:t xml:space="preserve"> использованием и сохранностью жилищного фонда;</w:t>
      </w:r>
    </w:p>
    <w:p w:rsidR="00484AB8" w:rsidRPr="00484AB8" w:rsidRDefault="00484AB8" w:rsidP="00484AB8">
      <w:pPr>
        <w:pStyle w:val="unip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6" w:name="p58"/>
      <w:bookmarkStart w:id="7" w:name="p59"/>
      <w:bookmarkEnd w:id="6"/>
      <w:bookmarkEnd w:id="7"/>
      <w:r w:rsidRPr="00484AB8">
        <w:rPr>
          <w:sz w:val="28"/>
          <w:szCs w:val="28"/>
        </w:rPr>
        <w:t xml:space="preserve">          1.1.9. осуществление </w:t>
      </w:r>
      <w:bookmarkStart w:id="8" w:name="p60"/>
      <w:bookmarkStart w:id="9" w:name="p61"/>
      <w:bookmarkStart w:id="10" w:name="p62"/>
      <w:bookmarkStart w:id="11" w:name="p65"/>
      <w:bookmarkEnd w:id="8"/>
      <w:bookmarkEnd w:id="9"/>
      <w:bookmarkEnd w:id="10"/>
      <w:bookmarkEnd w:id="11"/>
      <w:r w:rsidRPr="00484AB8">
        <w:rPr>
          <w:sz w:val="28"/>
          <w:szCs w:val="28"/>
        </w:rPr>
        <w:t>муниципального жилищного контроля.</w:t>
      </w:r>
    </w:p>
    <w:p w:rsidR="00484AB8" w:rsidRPr="00484AB8" w:rsidRDefault="00484AB8" w:rsidP="00484AB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1.2. По вопросу «участие в предупреждении и ликвидации последствий чрезвычайных ситуаций в границах поселения»:</w:t>
      </w:r>
    </w:p>
    <w:p w:rsidR="00484AB8" w:rsidRPr="00484AB8" w:rsidRDefault="00484AB8" w:rsidP="00484AB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1.2.1.осуществление подготовки и содержания в готовности необходимых сил и средств защиты населения и территорий от чрезвычайных ситуаций, обучение населения способам защиты и действиям в этих ситуациях;</w:t>
      </w:r>
    </w:p>
    <w:p w:rsidR="00484AB8" w:rsidRPr="00484AB8" w:rsidRDefault="00484AB8" w:rsidP="00484AB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1.2.2.принятие решения о проведении эвакуационных мероприятий в чрезвычайных ситуациях и организация их проведения;</w:t>
      </w:r>
    </w:p>
    <w:p w:rsidR="00484AB8" w:rsidRPr="00484AB8" w:rsidRDefault="00484AB8" w:rsidP="00484AB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1.2.3.осуществление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484AB8" w:rsidRPr="00484AB8" w:rsidRDefault="00484AB8" w:rsidP="00484AB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1.2.4.создание резервов финансовых и материальных ресурсов для ликвидации чрезвычайных ситуаций;</w:t>
      </w:r>
    </w:p>
    <w:p w:rsidR="00484AB8" w:rsidRPr="00484AB8" w:rsidRDefault="00484AB8" w:rsidP="00484AB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1.2.5.организация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484AB8" w:rsidRPr="00484AB8" w:rsidRDefault="00484AB8" w:rsidP="00484AB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1.2.6.содействие устойчивому функционированию организаций в чрезвычайных ситуациях.</w:t>
      </w:r>
    </w:p>
    <w:p w:rsidR="00484AB8" w:rsidRPr="00484AB8" w:rsidRDefault="00484AB8" w:rsidP="00484AB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1.3. По вопросу «создание условий для обеспечения жителей поселения услугами связи, общественного питания, торговли и бытового обслуживания»:</w:t>
      </w: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1.3.1. оказание  содействия  организациям  почтовой  связи  в  размещении  на территории  сельского поселения  объектов      почтовой     связи;  </w:t>
      </w: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1.3.2. рассмотрение предложений  данных   организаций  о   выделении  нежилых  помещений  или  строительстве  зданий  для  размещения  отделений  почтовой  связи и других объектов почтовой связи;  </w:t>
      </w: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1.3.3. способствование  созданию  и  поддержанию  устойчивой  работы  местных почтовых  маршрутов,  оказание  содействия  операторам  почтовой  связи  в доставке  почтовых  отправлений  в  труднодоступные  населенные  пункты  в установленные контрольные сроки;  </w:t>
      </w: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1.3.4. оказание   содействия   организациям   почтовой   связи   в   </w:t>
      </w:r>
      <w:r w:rsidRPr="00484AB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обеспечении сохранности </w:t>
      </w:r>
      <w:proofErr w:type="gramStart"/>
      <w:r w:rsidRPr="00484AB8">
        <w:rPr>
          <w:rFonts w:ascii="Times New Roman" w:hAnsi="Times New Roman" w:cs="Times New Roman"/>
          <w:sz w:val="28"/>
          <w:szCs w:val="28"/>
        </w:rPr>
        <w:t>доставляемых</w:t>
      </w:r>
      <w:proofErr w:type="gramEnd"/>
      <w:r w:rsidRPr="00484AB8">
        <w:rPr>
          <w:rFonts w:ascii="Times New Roman" w:hAnsi="Times New Roman" w:cs="Times New Roman"/>
          <w:sz w:val="28"/>
          <w:szCs w:val="28"/>
        </w:rPr>
        <w:t xml:space="preserve"> по почтовым маршрутам почтовых </w:t>
      </w:r>
    </w:p>
    <w:p w:rsidR="00484AB8" w:rsidRPr="00484AB8" w:rsidRDefault="00484AB8" w:rsidP="00484AB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отправлений и денежных средств;  </w:t>
      </w:r>
    </w:p>
    <w:p w:rsidR="00484AB8" w:rsidRPr="00484AB8" w:rsidRDefault="00484AB8" w:rsidP="00484AB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1.3.5. оказание   содействия   организациям   почтовой   связи   в   размещении почтовых       ящиков      на    территории  сельского поселения;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 1.3.6. р</w:t>
      </w:r>
      <w:r w:rsidRPr="00484AB8">
        <w:rPr>
          <w:rFonts w:ascii="Times New Roman" w:hAnsi="Times New Roman" w:cs="Times New Roman"/>
          <w:bCs/>
          <w:sz w:val="28"/>
          <w:szCs w:val="28"/>
        </w:rPr>
        <w:t xml:space="preserve">азработка и утверждение Программ развития торговли сельского поселения; 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 1.3.7. мониторинг ценообразования на основные продовольственные товары на потребительском рынке района;</w:t>
      </w:r>
    </w:p>
    <w:p w:rsidR="00484AB8" w:rsidRPr="00484AB8" w:rsidRDefault="00484AB8" w:rsidP="00484AB8">
      <w:pPr>
        <w:spacing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1.3.8.ведение Торгового реестра – хозяйствующих субъектов, ведущих торговую деятельность;</w:t>
      </w:r>
    </w:p>
    <w:p w:rsidR="00484AB8" w:rsidRPr="00484AB8" w:rsidRDefault="00484AB8" w:rsidP="00484AB8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1.3.9.организация ярмарок на территории района и в г</w:t>
      </w:r>
      <w:proofErr w:type="gramStart"/>
      <w:r w:rsidRPr="00484AB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84AB8">
        <w:rPr>
          <w:rFonts w:ascii="Times New Roman" w:hAnsi="Times New Roman" w:cs="Times New Roman"/>
          <w:sz w:val="28"/>
          <w:szCs w:val="28"/>
        </w:rPr>
        <w:t>фе, в целях реализации сельскохозяйственной продукции организациями, фермерскими хозяйствами, гражданами, ведущими личные  подсобные хозяйства;</w:t>
      </w:r>
    </w:p>
    <w:p w:rsidR="00484AB8" w:rsidRPr="00484AB8" w:rsidRDefault="00484AB8" w:rsidP="00484AB8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1.3.10.выдача разрешений на право организации рынков на территории сельского поселения;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 1.3.11.разработка схемы размещения нестационарных торговых объектов на территории сельского поселения;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bCs/>
          <w:sz w:val="28"/>
          <w:szCs w:val="28"/>
        </w:rPr>
        <w:t xml:space="preserve">           1.3.12. определение  границ прилегающих к некоторым организациям и объектам территории, на которых не допускается розничная продажа алкогольной продукции;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 1.3.13.мониторинг организации питания учащихся общеобразовательных учреждений сельского поселения;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 1.3.14. участие в республиканских конкурсах, фестивалях, форумах по торговле и общественному питанию, бытовому обслуживанию хозяйствующих субъектов различных форм собственности;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 1.3.15. обеспечение защиты прав потребителей, развитие системы правовой помощи потребителям в случаях нарушения их прав;</w:t>
      </w:r>
    </w:p>
    <w:p w:rsidR="00484AB8" w:rsidRPr="00484AB8" w:rsidRDefault="00484AB8" w:rsidP="00484AB8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1.3.16. содействие развитию потребительской кооперации сельского поселения;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  1.3.17. организация работы «горячей линии» по вопросам поддержки предпринимательской деятельности  и вопросов потребительского рынка сельского поселения; 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 1.3.18. ведение реестра объектов бытового обслуживания сельского поселения;</w:t>
      </w:r>
    </w:p>
    <w:p w:rsidR="00484AB8" w:rsidRPr="00484AB8" w:rsidRDefault="00484AB8" w:rsidP="00484AB8">
      <w:pPr>
        <w:tabs>
          <w:tab w:val="left" w:pos="90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 1.3.19. мониторинг основных </w:t>
      </w:r>
      <w:proofErr w:type="gramStart"/>
      <w:r w:rsidRPr="00484AB8">
        <w:rPr>
          <w:rFonts w:ascii="Times New Roman" w:hAnsi="Times New Roman" w:cs="Times New Roman"/>
          <w:sz w:val="28"/>
          <w:szCs w:val="28"/>
        </w:rPr>
        <w:t>показателей развития сферы бытового обслуживания населения сельского поселения</w:t>
      </w:r>
      <w:proofErr w:type="gramEnd"/>
      <w:r w:rsidRPr="00484AB8">
        <w:rPr>
          <w:rFonts w:ascii="Times New Roman" w:hAnsi="Times New Roman" w:cs="Times New Roman"/>
          <w:sz w:val="28"/>
          <w:szCs w:val="28"/>
        </w:rPr>
        <w:t>.</w:t>
      </w:r>
    </w:p>
    <w:p w:rsidR="00484AB8" w:rsidRPr="00484AB8" w:rsidRDefault="00484AB8" w:rsidP="00484AB8">
      <w:pPr>
        <w:pStyle w:val="ConsNormal"/>
        <w:ind w:right="0"/>
        <w:jc w:val="both"/>
        <w:rPr>
          <w:sz w:val="28"/>
          <w:szCs w:val="28"/>
        </w:rPr>
      </w:pPr>
      <w:r w:rsidRPr="00484AB8">
        <w:rPr>
          <w:sz w:val="28"/>
          <w:szCs w:val="28"/>
        </w:rPr>
        <w:t>1.4. По вопросу «организация библиотечного обслуживания населения, комплектование и обеспечение сохранности библиотечных фондов библиотек поселения»:</w:t>
      </w: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lastRenderedPageBreak/>
        <w:t xml:space="preserve">  1.4.1. внедрение новых технологий во все сферы деятельности;</w:t>
      </w: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1.4.2. автоматизация и компьютеризация библиотечных процессов с созданием локальной сети;</w:t>
      </w: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1.4.3. поиск новых подходов к комплектованию и хранению библиотечных фондов;</w:t>
      </w: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1.4.4. активизация кадрового потенциала;</w:t>
      </w: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1.4.5. укрепление правовых основ деятельности библиотек;</w:t>
      </w: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1.4.6. комплектование библиотек книжной продукцией;</w:t>
      </w: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1.4.7.развитие автоматизированной информационно-библиотечной системы;</w:t>
      </w:r>
    </w:p>
    <w:p w:rsidR="00484AB8" w:rsidRPr="00484AB8" w:rsidRDefault="00484AB8" w:rsidP="00484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1.4.8. организация участия библиотекарей в республиканских и районных конкурсах;</w:t>
      </w:r>
    </w:p>
    <w:p w:rsidR="00484AB8" w:rsidRPr="00484AB8" w:rsidRDefault="00484AB8" w:rsidP="00484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1.4.9.организация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484AB8" w:rsidRPr="00484AB8" w:rsidRDefault="00484AB8" w:rsidP="00484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1.4.10.организация текущего и капитального ремонта;</w:t>
      </w:r>
    </w:p>
    <w:p w:rsidR="00484AB8" w:rsidRPr="00484AB8" w:rsidRDefault="00484AB8" w:rsidP="00484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1.4.11.сохранение библиотечного фонда муниципальных библиотек, пополнение традиционными  и современными носителями информации.</w:t>
      </w: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1.5. </w:t>
      </w:r>
      <w:proofErr w:type="gramStart"/>
      <w:r w:rsidRPr="00484AB8">
        <w:rPr>
          <w:rFonts w:ascii="Times New Roman" w:hAnsi="Times New Roman" w:cs="Times New Roman"/>
          <w:sz w:val="28"/>
          <w:szCs w:val="28"/>
        </w:rPr>
        <w:t>По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484AB8">
        <w:rPr>
          <w:rFonts w:ascii="Times New Roman" w:hAnsi="Times New Roman" w:cs="Times New Roman"/>
          <w:sz w:val="28"/>
          <w:szCs w:val="28"/>
        </w:rPr>
        <w:t xml:space="preserve">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нарушений»: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1.5.1.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1.5.2. принятие решений о развитии застроенных территорий;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1.5.3.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</w:t>
      </w:r>
      <w:r w:rsidRPr="00484AB8">
        <w:rPr>
          <w:rFonts w:ascii="Times New Roman" w:hAnsi="Times New Roman" w:cs="Times New Roman"/>
          <w:sz w:val="28"/>
          <w:szCs w:val="28"/>
        </w:rPr>
        <w:lastRenderedPageBreak/>
        <w:t>рекомендаций о мерах по устранению выявленных нарушений в случаях, предусмотренных Градостроительным Кодексом;</w:t>
      </w:r>
    </w:p>
    <w:p w:rsidR="00484AB8" w:rsidRPr="00484AB8" w:rsidRDefault="00484AB8" w:rsidP="00484AB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1.5.4. разработка и утверждение </w:t>
      </w:r>
      <w:proofErr w:type="gramStart"/>
      <w:r w:rsidRPr="00484AB8">
        <w:rPr>
          <w:rFonts w:ascii="Times New Roman" w:hAnsi="Times New Roman" w:cs="Times New Roman"/>
          <w:sz w:val="28"/>
          <w:szCs w:val="28"/>
        </w:rPr>
        <w:t>программ комплексного развития систем коммунальной инфраструктуры поселений</w:t>
      </w:r>
      <w:proofErr w:type="gramEnd"/>
      <w:r w:rsidRPr="00484AB8">
        <w:rPr>
          <w:rFonts w:ascii="Times New Roman" w:hAnsi="Times New Roman" w:cs="Times New Roman"/>
          <w:sz w:val="28"/>
          <w:szCs w:val="28"/>
        </w:rPr>
        <w:t>;</w:t>
      </w:r>
    </w:p>
    <w:p w:rsidR="00484AB8" w:rsidRPr="00484AB8" w:rsidRDefault="00484AB8" w:rsidP="00484AB8">
      <w:pPr>
        <w:pStyle w:val="a7"/>
        <w:tabs>
          <w:tab w:val="left" w:pos="567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84AB8">
        <w:rPr>
          <w:sz w:val="28"/>
          <w:szCs w:val="28"/>
        </w:rPr>
        <w:t xml:space="preserve">         1.5.5. организация и осуществление муниципального земельного контроля в границах;</w:t>
      </w:r>
    </w:p>
    <w:p w:rsidR="00484AB8" w:rsidRPr="00484AB8" w:rsidRDefault="00484AB8" w:rsidP="00484AB8">
      <w:pPr>
        <w:pStyle w:val="a7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84AB8">
        <w:rPr>
          <w:sz w:val="28"/>
          <w:szCs w:val="28"/>
        </w:rPr>
        <w:t xml:space="preserve">         1.5.6. принятие административных регламентов проведения проверок при осуществлении муниципального контроля;</w:t>
      </w:r>
    </w:p>
    <w:p w:rsidR="00484AB8" w:rsidRPr="00484AB8" w:rsidRDefault="00484AB8" w:rsidP="00484AB8">
      <w:pPr>
        <w:pStyle w:val="a7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84AB8">
        <w:rPr>
          <w:sz w:val="28"/>
          <w:szCs w:val="28"/>
        </w:rPr>
        <w:t xml:space="preserve">         1.5.7.организация и проведение мониторинга эффективности муниципального земельного контроля в границах поселения, показатели и методика проведения которого утверждаются Правительством Российской Федерации.</w:t>
      </w: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1.6. По вопросу «организация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характера»:</w:t>
      </w:r>
    </w:p>
    <w:p w:rsidR="00484AB8" w:rsidRPr="00484AB8" w:rsidRDefault="00484AB8" w:rsidP="00484AB8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1.6.1. проведение мероприятий по территориальной обороне и гражданской обороне, разработка и реализация планов территориальной обороны и гражданской обороны и защиты населения;</w:t>
      </w:r>
    </w:p>
    <w:p w:rsidR="00484AB8" w:rsidRPr="00484AB8" w:rsidRDefault="00484AB8" w:rsidP="00484AB8">
      <w:pPr>
        <w:tabs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1.6.2.проведение подготовки и обучения населения в области территориальной обороны и гражданской обороны;</w:t>
      </w:r>
    </w:p>
    <w:p w:rsidR="00484AB8" w:rsidRPr="00484AB8" w:rsidRDefault="00484AB8" w:rsidP="00484AB8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1.6.3.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территориальной обороны и гражданской обороны;</w:t>
      </w:r>
    </w:p>
    <w:p w:rsidR="00484AB8" w:rsidRPr="00484AB8" w:rsidRDefault="00484AB8" w:rsidP="00484AB8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1.6.4. проведение мероприятий по подготовке к эвакуации населения, материальных и культурных ценностей в безопасные районы;</w:t>
      </w:r>
    </w:p>
    <w:p w:rsidR="00484AB8" w:rsidRPr="00484AB8" w:rsidRDefault="00484AB8" w:rsidP="00484AB8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1.6.5. проведение первоочередных мероприятий по поддержанию устойчивого функционирования организаций в военное время;</w:t>
      </w:r>
    </w:p>
    <w:p w:rsidR="00484AB8" w:rsidRPr="00484AB8" w:rsidRDefault="00484AB8" w:rsidP="00484AB8">
      <w:pPr>
        <w:tabs>
          <w:tab w:val="left" w:pos="540"/>
          <w:tab w:val="left" w:pos="720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1.6.6. создание и содержание в целях территориальной обороны и гражданской обороны запасов продовольствия, медицинских средств индивидуальной защиты и иных средств.</w:t>
      </w:r>
    </w:p>
    <w:p w:rsidR="00484AB8" w:rsidRPr="00484AB8" w:rsidRDefault="00484AB8" w:rsidP="00484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1.7.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484AB8" w:rsidRPr="00484AB8" w:rsidRDefault="00484AB8" w:rsidP="00484AB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1.7.1. создание в установленном порядке аварийно-спасательных служб; </w:t>
      </w:r>
      <w:r w:rsidRPr="00484AB8">
        <w:rPr>
          <w:rFonts w:ascii="Times New Roman" w:hAnsi="Times New Roman" w:cs="Times New Roman"/>
          <w:sz w:val="28"/>
          <w:szCs w:val="28"/>
        </w:rPr>
        <w:br/>
        <w:t xml:space="preserve">         1.7.2. разработка и осуществление мероприятий по материально-техническому обеспечению деятельности аварийно-спасательных служб.</w:t>
      </w:r>
    </w:p>
    <w:p w:rsidR="00484AB8" w:rsidRPr="00484AB8" w:rsidRDefault="00484AB8" w:rsidP="00484AB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AB8">
        <w:rPr>
          <w:rFonts w:ascii="Times New Roman" w:hAnsi="Times New Roman" w:cs="Times New Roman"/>
          <w:sz w:val="28"/>
          <w:szCs w:val="28"/>
        </w:rPr>
        <w:t>1.8. По вопросу «осуществление мероприятий по обеспечению безопасности людей на водных объектах, охране их жизни и здоровья»:</w:t>
      </w:r>
    </w:p>
    <w:p w:rsidR="00484AB8" w:rsidRPr="00484AB8" w:rsidRDefault="00484AB8" w:rsidP="00484AB8">
      <w:pPr>
        <w:pStyle w:val="a7"/>
        <w:tabs>
          <w:tab w:val="left" w:pos="567"/>
          <w:tab w:val="left" w:pos="851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84AB8">
        <w:rPr>
          <w:sz w:val="28"/>
          <w:szCs w:val="28"/>
        </w:rPr>
        <w:t xml:space="preserve">         </w:t>
      </w:r>
    </w:p>
    <w:p w:rsidR="00484AB8" w:rsidRPr="00484AB8" w:rsidRDefault="00484AB8" w:rsidP="00484AB8">
      <w:pPr>
        <w:pStyle w:val="a7"/>
        <w:tabs>
          <w:tab w:val="left" w:pos="567"/>
          <w:tab w:val="left" w:pos="851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484AB8" w:rsidRPr="00484AB8" w:rsidRDefault="00484AB8" w:rsidP="00484AB8">
      <w:pPr>
        <w:pStyle w:val="a7"/>
        <w:tabs>
          <w:tab w:val="left" w:pos="567"/>
          <w:tab w:val="left" w:pos="851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84AB8">
        <w:rPr>
          <w:sz w:val="28"/>
          <w:szCs w:val="28"/>
        </w:rPr>
        <w:lastRenderedPageBreak/>
        <w:t xml:space="preserve">        1.8.1. принятие нормативно-правовых актов по вопросам обеспечения безопасности людей на водных объектах;</w:t>
      </w:r>
    </w:p>
    <w:p w:rsidR="00484AB8" w:rsidRPr="00484AB8" w:rsidRDefault="00484AB8" w:rsidP="00484AB8">
      <w:pPr>
        <w:pStyle w:val="a7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84AB8">
        <w:rPr>
          <w:sz w:val="28"/>
          <w:szCs w:val="28"/>
        </w:rPr>
        <w:t xml:space="preserve">        1.8.2. установление правил использования водных объектов общего пользования, расположенных на территории поселения, для личных и бытовых нужд;</w:t>
      </w:r>
    </w:p>
    <w:p w:rsidR="00484AB8" w:rsidRPr="00484AB8" w:rsidRDefault="00484AB8" w:rsidP="00484AB8">
      <w:pPr>
        <w:pStyle w:val="a7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84AB8">
        <w:rPr>
          <w:sz w:val="28"/>
          <w:szCs w:val="28"/>
        </w:rPr>
        <w:t xml:space="preserve">        1.8.3.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здоровья, при принятии местного бюджета на очередной финансовый год;</w:t>
      </w:r>
    </w:p>
    <w:p w:rsidR="00484AB8" w:rsidRPr="00484AB8" w:rsidRDefault="00484AB8" w:rsidP="00484AB8">
      <w:pPr>
        <w:pStyle w:val="a7"/>
        <w:spacing w:before="0" w:beforeAutospacing="0" w:after="0" w:afterAutospacing="0" w:line="0" w:lineRule="atLeast"/>
        <w:rPr>
          <w:sz w:val="28"/>
          <w:szCs w:val="28"/>
        </w:rPr>
      </w:pPr>
      <w:r w:rsidRPr="00484AB8">
        <w:rPr>
          <w:sz w:val="28"/>
          <w:szCs w:val="28"/>
        </w:rPr>
        <w:t xml:space="preserve">         1.8.4. организация предупредительно-информационной работы в период весеннего паводка.</w:t>
      </w:r>
    </w:p>
    <w:p w:rsidR="00484AB8" w:rsidRPr="00484AB8" w:rsidRDefault="00484AB8" w:rsidP="00484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1.9.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484AB8" w:rsidRPr="00484AB8" w:rsidRDefault="00484AB8" w:rsidP="00484AB8">
      <w:pPr>
        <w:tabs>
          <w:tab w:val="left" w:pos="540"/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84AB8">
        <w:rPr>
          <w:rFonts w:ascii="Times New Roman" w:hAnsi="Times New Roman" w:cs="Times New Roman"/>
          <w:sz w:val="28"/>
          <w:szCs w:val="28"/>
        </w:rPr>
        <w:t>1.9.1.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  <w:proofErr w:type="gramEnd"/>
    </w:p>
    <w:p w:rsidR="00484AB8" w:rsidRPr="00484AB8" w:rsidRDefault="00484AB8" w:rsidP="00484AB8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1.9.2.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484AB8" w:rsidRPr="00484AB8" w:rsidRDefault="00484AB8" w:rsidP="00484AB8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 1.9.3. формирование инфраструктуры поддержки субъектов сельскохозяйственного производства, малого и среднего предпринимательства на территории   поселения и обеспечение ее деятельности;</w:t>
      </w:r>
    </w:p>
    <w:p w:rsidR="00484AB8" w:rsidRPr="00484AB8" w:rsidRDefault="00484AB8" w:rsidP="00484AB8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1.9.4. п</w:t>
      </w:r>
      <w:r w:rsidRPr="00484AB8">
        <w:rPr>
          <w:rFonts w:ascii="Times New Roman" w:hAnsi="Times New Roman" w:cs="Times New Roman"/>
          <w:bCs/>
          <w:sz w:val="28"/>
          <w:szCs w:val="28"/>
        </w:rPr>
        <w:t>редоставление субсидий субъектам малого и среднего предпринимательства на конкурсной основе;</w:t>
      </w:r>
    </w:p>
    <w:p w:rsidR="00484AB8" w:rsidRPr="00484AB8" w:rsidRDefault="00484AB8" w:rsidP="00484AB8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       1.9.5. содействие в продвижении продукции 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484AB8" w:rsidRPr="00484AB8" w:rsidRDefault="00484AB8" w:rsidP="00484AB8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1.10. По вопросу «</w:t>
      </w:r>
      <w:r w:rsidRPr="00484AB8">
        <w:rPr>
          <w:rStyle w:val="blk"/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поселения»:</w:t>
      </w:r>
    </w:p>
    <w:p w:rsidR="00484AB8" w:rsidRPr="00484AB8" w:rsidRDefault="00484AB8" w:rsidP="00484AB8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84AB8">
        <w:rPr>
          <w:rStyle w:val="blk"/>
          <w:rFonts w:ascii="Times New Roman" w:hAnsi="Times New Roman" w:cs="Times New Roman"/>
          <w:sz w:val="28"/>
          <w:szCs w:val="28"/>
        </w:rPr>
        <w:t>1.10.1. создание межведомственных комиссий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84AB8" w:rsidRPr="00484AB8" w:rsidRDefault="00484AB8" w:rsidP="00484AB8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484AB8">
        <w:rPr>
          <w:rStyle w:val="blk"/>
          <w:rFonts w:ascii="Times New Roman" w:hAnsi="Times New Roman" w:cs="Times New Roman"/>
          <w:sz w:val="28"/>
          <w:szCs w:val="28"/>
        </w:rPr>
        <w:t>1.10.2. принятие правовых актов, регулирующих вопросы профилактики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proofErr w:type="gramEnd"/>
    </w:p>
    <w:p w:rsidR="00484AB8" w:rsidRPr="00484AB8" w:rsidRDefault="00484AB8" w:rsidP="00484AB8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84AB8">
        <w:rPr>
          <w:rStyle w:val="blk"/>
          <w:rFonts w:ascii="Times New Roman" w:hAnsi="Times New Roman" w:cs="Times New Roman"/>
          <w:sz w:val="28"/>
          <w:szCs w:val="28"/>
        </w:rPr>
        <w:t xml:space="preserve">1.10.3. </w:t>
      </w:r>
      <w:r w:rsidRPr="00484AB8">
        <w:rPr>
          <w:rFonts w:ascii="Times New Roman" w:hAnsi="Times New Roman" w:cs="Times New Roman"/>
          <w:sz w:val="28"/>
          <w:szCs w:val="28"/>
        </w:rPr>
        <w:t xml:space="preserve">оказание организационной, методической, практической помощи </w:t>
      </w:r>
      <w:r w:rsidRPr="00484AB8">
        <w:rPr>
          <w:rFonts w:ascii="Times New Roman" w:hAnsi="Times New Roman" w:cs="Times New Roman"/>
          <w:bCs/>
          <w:sz w:val="28"/>
          <w:szCs w:val="28"/>
        </w:rPr>
        <w:t xml:space="preserve"> по вопросам  </w:t>
      </w:r>
      <w:r w:rsidRPr="00484AB8">
        <w:rPr>
          <w:rStyle w:val="blk"/>
          <w:rFonts w:ascii="Times New Roman" w:hAnsi="Times New Roman" w:cs="Times New Roman"/>
          <w:sz w:val="28"/>
          <w:szCs w:val="28"/>
        </w:rPr>
        <w:t xml:space="preserve">профилактики терроризма и экстремизма, а также в минимизации </w:t>
      </w:r>
      <w:r w:rsidRPr="00484AB8">
        <w:rPr>
          <w:rStyle w:val="blk"/>
          <w:rFonts w:ascii="Times New Roman" w:hAnsi="Times New Roman" w:cs="Times New Roman"/>
          <w:sz w:val="28"/>
          <w:szCs w:val="28"/>
        </w:rPr>
        <w:lastRenderedPageBreak/>
        <w:t>и (или) ликвидации последствий проявлений терроризма и экстремизма в границах поселения.</w:t>
      </w: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4AB8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2.1. В целях реализации настоящего соглашения Поселение обязуется: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 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2.1.4. Отражать в бюджете сельского поселения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2.2. В целях реализации настоящего соглашения Поселение вправе: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lastRenderedPageBreak/>
        <w:t>2.2.1. Участвовать в совещаниях, проводимых Районом по вопросам реализации переданных полномочий.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484AB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84AB8">
        <w:rPr>
          <w:rFonts w:ascii="Times New Roman" w:hAnsi="Times New Roman" w:cs="Times New Roman"/>
          <w:sz w:val="28"/>
          <w:szCs w:val="28"/>
        </w:rPr>
        <w:t>я реализации переданных полномочий.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2.2.4. Требовать возврата предоставленных финансовых сре</w:t>
      </w:r>
      <w:proofErr w:type="gramStart"/>
      <w:r w:rsidRPr="00484AB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84AB8">
        <w:rPr>
          <w:rFonts w:ascii="Times New Roman" w:hAnsi="Times New Roman" w:cs="Times New Roman"/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2.3.  В целях реализации настоящего соглашения Район  обязуется: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сельсовет за счет собственных материальных ресурсов и финансовых средств, предоставляемых Поселением.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484AB8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484AB8">
        <w:rPr>
          <w:rFonts w:ascii="Times New Roman" w:hAnsi="Times New Roman" w:cs="Times New Roman"/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2.4. В целях реализации настоящего соглашения Район  вправе: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2.4.2. Приостановить на срок до одного месяца исполнение переданных полномочий при непредставлении Поселением финансовых средств  для осуществления переданных полномочий в течени</w:t>
      </w:r>
      <w:proofErr w:type="gramStart"/>
      <w:r w:rsidRPr="00484A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84AB8">
        <w:rPr>
          <w:rFonts w:ascii="Times New Roman" w:hAnsi="Times New Roman" w:cs="Times New Roman"/>
          <w:sz w:val="28"/>
          <w:szCs w:val="28"/>
        </w:rPr>
        <w:t xml:space="preserve"> двух месяцев с момента последнего перечисления.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При непредставлении Поселением финансовых средств для осуществления переданных полномочий в течени</w:t>
      </w:r>
      <w:proofErr w:type="gramStart"/>
      <w:r w:rsidRPr="00484A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84AB8">
        <w:rPr>
          <w:rFonts w:ascii="Times New Roman" w:hAnsi="Times New Roman" w:cs="Times New Roman"/>
          <w:sz w:val="28"/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lastRenderedPageBreak/>
        <w:t xml:space="preserve">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осуществления переданных полномочий.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4A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4AB8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финансовых средств 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4AB8">
        <w:rPr>
          <w:rFonts w:ascii="Times New Roman" w:hAnsi="Times New Roman" w:cs="Times New Roman"/>
          <w:b/>
          <w:sz w:val="28"/>
          <w:szCs w:val="28"/>
        </w:rPr>
        <w:t>для осуществления переданных полномочий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3.2. Ежегодный объем финансовых средств определяется дополнительным соглашением, заключаемым в порядке, установленным пунктом 7.1. настоящего Соглашения.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3.3. Финансовые средства перечисляются ежемесячно.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4A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84AB8">
        <w:rPr>
          <w:rFonts w:ascii="Times New Roman" w:hAnsi="Times New Roman" w:cs="Times New Roman"/>
          <w:b/>
          <w:sz w:val="28"/>
          <w:szCs w:val="28"/>
        </w:rPr>
        <w:t>. Основания и порядок прекращения Соглашения</w:t>
      </w: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4.1. Настоящее Соглашение вступает в силу с момента его утверждения решениями Совета сельского поселения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484AB8">
        <w:rPr>
          <w:rFonts w:ascii="Times New Roman" w:hAnsi="Times New Roman" w:cs="Times New Roman"/>
          <w:sz w:val="28"/>
          <w:szCs w:val="28"/>
        </w:rPr>
        <w:lastRenderedPageBreak/>
        <w:t xml:space="preserve">Совета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действует до 31 декабря  2017 года.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4.2. Настоящее Соглашение может быть досрочно прекращено: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484AB8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484AB8">
        <w:rPr>
          <w:rFonts w:ascii="Times New Roman" w:hAnsi="Times New Roman" w:cs="Times New Roman"/>
          <w:sz w:val="28"/>
          <w:szCs w:val="28"/>
        </w:rPr>
        <w:t xml:space="preserve"> указанного уведомления.</w:t>
      </w: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4A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84AB8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484AB8" w:rsidRPr="00484AB8" w:rsidRDefault="00484AB8" w:rsidP="00484AB8">
      <w:pPr>
        <w:pStyle w:val="a5"/>
        <w:widowControl w:val="0"/>
        <w:numPr>
          <w:ilvl w:val="0"/>
          <w:numId w:val="1"/>
        </w:numPr>
        <w:spacing w:after="0" w:line="307" w:lineRule="exact"/>
        <w:ind w:left="20" w:right="20" w:firstLine="520"/>
        <w:jc w:val="both"/>
      </w:pPr>
      <w:r w:rsidRPr="00484AB8"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84AB8" w:rsidRPr="00484AB8" w:rsidRDefault="00484AB8" w:rsidP="00484AB8">
      <w:pPr>
        <w:pStyle w:val="a5"/>
        <w:widowControl w:val="0"/>
        <w:numPr>
          <w:ilvl w:val="0"/>
          <w:numId w:val="1"/>
        </w:numPr>
        <w:spacing w:after="0" w:line="307" w:lineRule="exact"/>
        <w:ind w:left="20" w:right="20" w:firstLine="520"/>
        <w:jc w:val="both"/>
      </w:pPr>
      <w:r w:rsidRPr="00484AB8"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484AB8" w:rsidRPr="00484AB8" w:rsidRDefault="00484AB8" w:rsidP="00484AB8">
      <w:pPr>
        <w:pStyle w:val="a5"/>
        <w:widowControl w:val="0"/>
        <w:numPr>
          <w:ilvl w:val="0"/>
          <w:numId w:val="1"/>
        </w:numPr>
        <w:spacing w:after="294" w:line="307" w:lineRule="exact"/>
        <w:ind w:left="20" w:right="20" w:firstLine="520"/>
        <w:jc w:val="both"/>
        <w:rPr>
          <w:b/>
        </w:rPr>
      </w:pPr>
      <w:r w:rsidRPr="00484AB8"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4AB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84AB8">
        <w:rPr>
          <w:rFonts w:ascii="Times New Roman" w:hAnsi="Times New Roman" w:cs="Times New Roman"/>
          <w:b/>
          <w:sz w:val="28"/>
          <w:szCs w:val="28"/>
        </w:rPr>
        <w:t>. Порядок разрешения споров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84AB8" w:rsidRPr="00484AB8" w:rsidRDefault="00484AB8" w:rsidP="00484AB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4AB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84AB8">
        <w:rPr>
          <w:rFonts w:ascii="Times New Roman" w:hAnsi="Times New Roman" w:cs="Times New Roman"/>
          <w:b/>
          <w:sz w:val="28"/>
          <w:szCs w:val="28"/>
        </w:rPr>
        <w:t>. Заключительные условия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 сельсовет  муниципального </w:t>
      </w:r>
      <w:r w:rsidRPr="00484AB8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484AB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484A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AB8">
        <w:rPr>
          <w:rFonts w:ascii="Times New Roman" w:hAnsi="Times New Roman" w:cs="Times New Roman"/>
          <w:sz w:val="28"/>
          <w:szCs w:val="28"/>
        </w:rPr>
        <w:t>7.2. Настоящее Соглашение составлено в двух экземплярах, по одному для каждой из Сторон, которые имеют равную юридическую силу.</w:t>
      </w:r>
    </w:p>
    <w:p w:rsidR="00484AB8" w:rsidRPr="00484AB8" w:rsidRDefault="00484AB8" w:rsidP="00484AB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84AB8" w:rsidRPr="00484AB8" w:rsidTr="00F2669D">
        <w:tc>
          <w:tcPr>
            <w:tcW w:w="4785" w:type="dxa"/>
          </w:tcPr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AB8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484AB8">
              <w:rPr>
                <w:rFonts w:ascii="Times New Roman" w:hAnsi="Times New Roman" w:cs="Times New Roman"/>
                <w:sz w:val="28"/>
                <w:szCs w:val="28"/>
              </w:rPr>
              <w:t>Новобалтачевский</w:t>
            </w:r>
            <w:proofErr w:type="spellEnd"/>
            <w:r w:rsidRPr="00484AB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484AB8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484AB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AB8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AB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AB8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</w:t>
            </w: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AB8">
              <w:rPr>
                <w:rFonts w:ascii="Times New Roman" w:hAnsi="Times New Roman" w:cs="Times New Roman"/>
                <w:sz w:val="28"/>
                <w:szCs w:val="28"/>
              </w:rPr>
              <w:t>Новобалтачевский</w:t>
            </w:r>
            <w:proofErr w:type="spellEnd"/>
            <w:r w:rsidRPr="00484AB8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r w:rsidRPr="00484A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84A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484AB8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484AB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AB8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A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</w:t>
            </w:r>
            <w:proofErr w:type="spellStart"/>
            <w:r w:rsidRPr="00484A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Ихсанов</w:t>
            </w:r>
            <w:proofErr w:type="spellEnd"/>
            <w:r w:rsidRPr="00484A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В.Ф</w:t>
            </w:r>
            <w:r w:rsidRPr="00484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4A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4AB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4AB8">
              <w:rPr>
                <w:rFonts w:ascii="Times New Roman" w:hAnsi="Times New Roman" w:cs="Times New Roman"/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484AB8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484AB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AB8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AB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муниципального района </w:t>
            </w:r>
            <w:proofErr w:type="spellStart"/>
            <w:r w:rsidRPr="00484AB8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484AB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AB8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84A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</w:t>
            </w:r>
            <w:proofErr w:type="spellStart"/>
            <w:r w:rsidRPr="00484A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Гиззатуллин</w:t>
            </w:r>
            <w:proofErr w:type="spellEnd"/>
            <w:r w:rsidRPr="00484A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С.З</w:t>
            </w:r>
            <w:r w:rsidRPr="00484AB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        </w:t>
            </w:r>
          </w:p>
          <w:p w:rsidR="00484AB8" w:rsidRPr="00484AB8" w:rsidRDefault="00484AB8" w:rsidP="00F26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4AB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84AB8" w:rsidRPr="00484AB8" w:rsidRDefault="00484AB8" w:rsidP="00484AB8">
      <w:pPr>
        <w:jc w:val="both"/>
        <w:rPr>
          <w:rFonts w:ascii="Times New Roman" w:hAnsi="Times New Roman" w:cs="Times New Roman"/>
          <w:sz w:val="28"/>
          <w:szCs w:val="28"/>
        </w:rPr>
        <w:sectPr w:rsidR="00484AB8" w:rsidRPr="00484AB8" w:rsidSect="002F0020">
          <w:pgSz w:w="11909" w:h="16838"/>
          <w:pgMar w:top="360" w:right="929" w:bottom="540" w:left="1432" w:header="0" w:footer="3" w:gutter="0"/>
          <w:cols w:space="720"/>
        </w:sectPr>
      </w:pPr>
    </w:p>
    <w:p w:rsidR="00484AB8" w:rsidRPr="00FD7B1B" w:rsidRDefault="00484AB8" w:rsidP="00484AB8"/>
    <w:p w:rsidR="007D7E86" w:rsidRDefault="007D7E86"/>
    <w:sectPr w:rsidR="007D7E86" w:rsidSect="002C12DB">
      <w:pgSz w:w="11906" w:h="16838"/>
      <w:pgMar w:top="36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AB8"/>
    <w:rsid w:val="00484AB8"/>
    <w:rsid w:val="007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84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484AB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84A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484AB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84AB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nhideWhenUsed/>
    <w:rsid w:val="0048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4AB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48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48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484AB8"/>
    <w:rPr>
      <w:color w:val="0000FF"/>
      <w:u w:val="single"/>
    </w:rPr>
  </w:style>
  <w:style w:type="character" w:customStyle="1" w:styleId="blk">
    <w:name w:val="blk"/>
    <w:basedOn w:val="a0"/>
    <w:rsid w:val="00484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2F4632063A98343441538527087086042F0B8D7DDCA40F0F8B1CE89AE250627042F3560Cb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4C97-E264-4F1A-95A1-3574D952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3600</Words>
  <Characters>20523</Characters>
  <Application>Microsoft Office Word</Application>
  <DocSecurity>0</DocSecurity>
  <Lines>171</Lines>
  <Paragraphs>48</Paragraphs>
  <ScaleCrop>false</ScaleCrop>
  <Company/>
  <LinksUpToDate>false</LinksUpToDate>
  <CharactersWithSpaces>24075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2016-12-27T06:34:00Z</dcterms:created>
  <dcterms:modified xsi:type="dcterms:W3CDTF">2016-12-27T06:34:00Z</dcterms:modified>
</cp:coreProperties>
</file>